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A81D99" w:rsidRPr="00A81D99">
        <w:rPr>
          <w:sz w:val="28"/>
        </w:rPr>
        <w:t>71:30:</w:t>
      </w:r>
      <w:r w:rsidR="00D70AF3">
        <w:rPr>
          <w:sz w:val="28"/>
        </w:rPr>
        <w:t>010805</w:t>
      </w:r>
      <w:r w:rsidR="00A81D99" w:rsidRPr="00A81D99">
        <w:rPr>
          <w:sz w:val="28"/>
        </w:rPr>
        <w:t>:</w:t>
      </w:r>
      <w:r w:rsidR="00D70AF3">
        <w:rPr>
          <w:sz w:val="28"/>
        </w:rPr>
        <w:t>90</w:t>
      </w:r>
      <w:r w:rsidR="004D494F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E1144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A81D99" w:rsidRPr="00A81D99">
        <w:rPr>
          <w:bCs/>
          <w:sz w:val="28"/>
          <w:szCs w:val="26"/>
        </w:rPr>
        <w:t>71:30:</w:t>
      </w:r>
      <w:r w:rsidR="00D70AF3">
        <w:rPr>
          <w:bCs/>
          <w:sz w:val="28"/>
          <w:szCs w:val="26"/>
        </w:rPr>
        <w:t>010805</w:t>
      </w:r>
      <w:r w:rsidR="00A81D99" w:rsidRPr="00A81D99">
        <w:rPr>
          <w:bCs/>
          <w:sz w:val="28"/>
          <w:szCs w:val="26"/>
        </w:rPr>
        <w:t>:</w:t>
      </w:r>
      <w:r w:rsidR="00D70AF3">
        <w:rPr>
          <w:bCs/>
          <w:sz w:val="28"/>
          <w:szCs w:val="26"/>
        </w:rPr>
        <w:t>90</w:t>
      </w:r>
      <w:r w:rsidR="007E1144">
        <w:rPr>
          <w:bCs/>
          <w:sz w:val="28"/>
          <w:szCs w:val="26"/>
        </w:rPr>
        <w:t>,</w:t>
      </w:r>
      <w:r w:rsidR="00E77B95">
        <w:rPr>
          <w:bCs/>
          <w:sz w:val="28"/>
          <w:szCs w:val="26"/>
        </w:rPr>
        <w:t xml:space="preserve"> </w:t>
      </w:r>
      <w:r w:rsidR="00A81D99" w:rsidRPr="00A81D99">
        <w:rPr>
          <w:bCs/>
          <w:sz w:val="28"/>
          <w:szCs w:val="26"/>
        </w:rPr>
        <w:t xml:space="preserve">площадью </w:t>
      </w:r>
      <w:r w:rsidR="00D70AF3">
        <w:rPr>
          <w:bCs/>
          <w:sz w:val="28"/>
          <w:szCs w:val="26"/>
        </w:rPr>
        <w:t>1212</w:t>
      </w:r>
      <w:r w:rsidR="00A81D99" w:rsidRPr="00A81D99">
        <w:rPr>
          <w:bCs/>
          <w:sz w:val="28"/>
          <w:szCs w:val="26"/>
        </w:rPr>
        <w:t xml:space="preserve"> кв. м, расположенного по адресу: Тульская область, г. Тула, Северная часть Зареченского района</w:t>
      </w:r>
      <w:r w:rsidR="004D494F" w:rsidRPr="004D494F">
        <w:rPr>
          <w:bCs/>
          <w:sz w:val="28"/>
          <w:szCs w:val="26"/>
        </w:rPr>
        <w:t xml:space="preserve">, </w:t>
      </w:r>
      <w:proofErr w:type="gramStart"/>
      <w:r w:rsidR="004D494F" w:rsidRPr="004D494F">
        <w:rPr>
          <w:bCs/>
          <w:sz w:val="28"/>
          <w:szCs w:val="26"/>
        </w:rPr>
        <w:t>для</w:t>
      </w:r>
      <w:proofErr w:type="gramEnd"/>
      <w:r w:rsidR="004D494F" w:rsidRPr="004D494F">
        <w:rPr>
          <w:bCs/>
          <w:sz w:val="28"/>
          <w:szCs w:val="26"/>
        </w:rPr>
        <w:t xml:space="preserve"> индивидуального жил</w:t>
      </w:r>
      <w:r w:rsidR="00C912A6">
        <w:rPr>
          <w:bCs/>
          <w:sz w:val="28"/>
          <w:szCs w:val="26"/>
        </w:rPr>
        <w:t>ищного</w:t>
      </w:r>
      <w:r w:rsidR="00C912A6" w:rsidRPr="00C912A6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4A1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144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1D99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968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AF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2</cp:revision>
  <cp:lastPrinted>2013-09-09T11:44:00Z</cp:lastPrinted>
  <dcterms:created xsi:type="dcterms:W3CDTF">2016-10-11T09:49:00Z</dcterms:created>
  <dcterms:modified xsi:type="dcterms:W3CDTF">2016-10-11T09:49:00Z</dcterms:modified>
</cp:coreProperties>
</file>